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019" w14:textId="4C6FE658" w:rsidR="00491DD3" w:rsidRDefault="004D1A29">
      <w:pPr>
        <w:rPr>
          <w:lang w:val="de-DE"/>
        </w:rPr>
      </w:pPr>
      <w:r>
        <w:rPr>
          <w:lang w:val="de-DE"/>
        </w:rPr>
        <w:t>Während der Besprechung aufgewor</w:t>
      </w:r>
      <w:r w:rsidR="00514E26">
        <w:rPr>
          <w:lang w:val="de-DE"/>
        </w:rPr>
        <w:t>f</w:t>
      </w:r>
      <w:r>
        <w:rPr>
          <w:lang w:val="de-DE"/>
        </w:rPr>
        <w:t>ene Frage:</w:t>
      </w:r>
    </w:p>
    <w:p w14:paraId="6BD34349" w14:textId="77777777" w:rsidR="004D1A29" w:rsidRDefault="004D1A29">
      <w:pPr>
        <w:rPr>
          <w:lang w:val="de-DE"/>
        </w:rPr>
      </w:pPr>
    </w:p>
    <w:p w14:paraId="1B44FED3" w14:textId="76FA3AA8" w:rsidR="004D1A29" w:rsidRPr="004D1A29" w:rsidRDefault="004D1A29">
      <w:pPr>
        <w:rPr>
          <w:b/>
          <w:bCs/>
          <w:lang w:val="de-DE"/>
        </w:rPr>
      </w:pPr>
      <w:r w:rsidRPr="004D1A29">
        <w:rPr>
          <w:b/>
          <w:bCs/>
          <w:lang w:val="de-DE"/>
        </w:rPr>
        <w:t>Amtsträgereigenschaft des Z und daher Körperverletzung im Amt?</w:t>
      </w:r>
    </w:p>
    <w:p w14:paraId="0C98D8D4" w14:textId="77777777" w:rsidR="004D1A29" w:rsidRDefault="004D1A29">
      <w:pPr>
        <w:rPr>
          <w:lang w:val="de-DE"/>
        </w:rPr>
      </w:pPr>
    </w:p>
    <w:p w14:paraId="7762E583" w14:textId="219A5A46" w:rsidR="004D1A29" w:rsidRDefault="004D1A29" w:rsidP="00D7246B">
      <w:pPr>
        <w:jc w:val="both"/>
        <w:rPr>
          <w:lang w:val="de-DE"/>
        </w:rPr>
      </w:pPr>
      <w:r>
        <w:rPr>
          <w:lang w:val="de-DE"/>
        </w:rPr>
        <w:t>Ob Z Amtsträger ist, richtet sich nach § 11 Abs. 1 Nr. 2 StGB. Hier stellt sich die Frage, ob Z als bei der Stadt M eine Aufgabe der öffentlichen Verwaltung wahrnehmend betrachtet werden kann</w:t>
      </w:r>
      <w:r w:rsidR="00514E26">
        <w:rPr>
          <w:lang w:val="de-DE"/>
        </w:rPr>
        <w:t xml:space="preserve">, </w:t>
      </w:r>
      <w:r w:rsidR="00514E26" w:rsidRPr="00514E26">
        <w:rPr>
          <w:b/>
          <w:bCs/>
          <w:lang w:val="de-DE"/>
        </w:rPr>
        <w:t>§ 11 Abs. 1 Nr. 2 c StGB</w:t>
      </w:r>
      <w:r w:rsidR="00514E26">
        <w:rPr>
          <w:lang w:val="de-DE"/>
        </w:rPr>
        <w:t>.</w:t>
      </w:r>
    </w:p>
    <w:p w14:paraId="5B04C008" w14:textId="77777777" w:rsidR="004D1A29" w:rsidRDefault="004D1A29" w:rsidP="00D7246B">
      <w:pPr>
        <w:jc w:val="both"/>
        <w:rPr>
          <w:lang w:val="de-DE"/>
        </w:rPr>
      </w:pPr>
    </w:p>
    <w:p w14:paraId="3CD734F3" w14:textId="3F0434AA" w:rsidR="004D1A29" w:rsidRDefault="004D1A29" w:rsidP="00D7246B">
      <w:pPr>
        <w:jc w:val="both"/>
        <w:rPr>
          <w:lang w:val="de-DE"/>
        </w:rPr>
      </w:pPr>
      <w:r>
        <w:rPr>
          <w:lang w:val="de-DE"/>
        </w:rPr>
        <w:t>Das ist abzulehnen. Hierfür ist das entscheidende Merkmal „</w:t>
      </w:r>
      <w:r w:rsidRPr="00514E26">
        <w:rPr>
          <w:b/>
          <w:bCs/>
          <w:lang w:val="de-DE"/>
        </w:rPr>
        <w:t>wahrnehmen</w:t>
      </w:r>
      <w:r>
        <w:rPr>
          <w:lang w:val="de-DE"/>
        </w:rPr>
        <w:t xml:space="preserve">“. </w:t>
      </w:r>
    </w:p>
    <w:p w14:paraId="060A9D2D" w14:textId="401AEC7C" w:rsidR="004D1A29" w:rsidRDefault="004D1A29" w:rsidP="00D7246B">
      <w:pPr>
        <w:jc w:val="both"/>
        <w:rPr>
          <w:lang w:val="de-DE"/>
        </w:rPr>
      </w:pPr>
      <w:r>
        <w:rPr>
          <w:lang w:val="de-DE"/>
        </w:rPr>
        <w:t xml:space="preserve">Dazu ist grundsätzlich zwar </w:t>
      </w:r>
      <w:r w:rsidRPr="004D1A29">
        <w:rPr>
          <w:u w:val="single"/>
          <w:lang w:val="de-DE"/>
        </w:rPr>
        <w:t>nicht</w:t>
      </w:r>
      <w:r>
        <w:rPr>
          <w:lang w:val="de-DE"/>
        </w:rPr>
        <w:t xml:space="preserve"> ein besonderer Rang erforderlich.</w:t>
      </w:r>
    </w:p>
    <w:p w14:paraId="67087242" w14:textId="500478BA" w:rsidR="004D1A29" w:rsidRDefault="004D1A29" w:rsidP="00D7246B">
      <w:pPr>
        <w:jc w:val="both"/>
        <w:rPr>
          <w:lang w:val="de-DE"/>
        </w:rPr>
      </w:pPr>
      <w:r>
        <w:rPr>
          <w:lang w:val="de-DE"/>
        </w:rPr>
        <w:t>Aber von „Wahrnehmen“ wird nur gesprochen, wenn der Täter eine „gewisse Se</w:t>
      </w:r>
      <w:r w:rsidR="00D7246B">
        <w:rPr>
          <w:lang w:val="de-DE"/>
        </w:rPr>
        <w:t>l</w:t>
      </w:r>
      <w:r>
        <w:rPr>
          <w:lang w:val="de-DE"/>
        </w:rPr>
        <w:t>bständigkeit und Eigenverantwortlichkeit“ hat (s. z. B. BGH NJW 2016, 1398, 1399).</w:t>
      </w:r>
      <w:r w:rsidR="00D7246B">
        <w:rPr>
          <w:lang w:val="de-DE"/>
        </w:rPr>
        <w:t xml:space="preserve"> Indizien dafür sind ein Entscheidungsspielraum und die Befugnis zu Verwaltungshandeln mit unmittelbarer Außenwirkung (NK/Saliger, StGB, 6. Aufl. 2023, § 11 Rn. 38).</w:t>
      </w:r>
    </w:p>
    <w:p w14:paraId="1D302B93" w14:textId="77777777" w:rsidR="00D7246B" w:rsidRDefault="00D7246B" w:rsidP="00D7246B">
      <w:pPr>
        <w:jc w:val="both"/>
        <w:rPr>
          <w:lang w:val="de-DE"/>
        </w:rPr>
      </w:pPr>
    </w:p>
    <w:p w14:paraId="2EF0134A" w14:textId="404C3B7C" w:rsidR="00D7246B" w:rsidRDefault="00D7246B" w:rsidP="00D7246B">
      <w:pPr>
        <w:jc w:val="both"/>
        <w:rPr>
          <w:lang w:val="de-DE"/>
        </w:rPr>
      </w:pPr>
      <w:r>
        <w:rPr>
          <w:lang w:val="de-DE"/>
        </w:rPr>
        <w:t>Eine solche Eigenständigkeit hat Z nicht. Er ist daher kein Amtsträger.</w:t>
      </w:r>
    </w:p>
    <w:p w14:paraId="1F8F29E3" w14:textId="77777777" w:rsidR="00D7246B" w:rsidRDefault="00D7246B" w:rsidP="00D7246B">
      <w:pPr>
        <w:jc w:val="both"/>
        <w:rPr>
          <w:lang w:val="de-DE"/>
        </w:rPr>
      </w:pPr>
    </w:p>
    <w:p w14:paraId="7D3B75F9" w14:textId="4AEC6659" w:rsidR="00D7246B" w:rsidRPr="004D1A29" w:rsidRDefault="00D7246B" w:rsidP="00D7246B">
      <w:pPr>
        <w:jc w:val="both"/>
        <w:rPr>
          <w:lang w:val="de-DE"/>
        </w:rPr>
      </w:pPr>
      <w:r>
        <w:rPr>
          <w:lang w:val="de-DE"/>
        </w:rPr>
        <w:t xml:space="preserve">Woher kennen Sie dies Erfordernis? Von der Untreue als eines der drei Merkmale der </w:t>
      </w:r>
      <w:r w:rsidRPr="00D7246B">
        <w:rPr>
          <w:b/>
          <w:bCs/>
          <w:lang w:val="de-DE"/>
        </w:rPr>
        <w:t>Vermögensbetreuungspflicht</w:t>
      </w:r>
      <w:r>
        <w:rPr>
          <w:lang w:val="de-DE"/>
        </w:rPr>
        <w:t>! (Hauptpflicht, gewisses Gewicht, gewisse Eigenständig</w:t>
      </w:r>
      <w:r w:rsidR="00514E26">
        <w:rPr>
          <w:lang w:val="de-DE"/>
        </w:rPr>
        <w:t>-</w:t>
      </w:r>
      <w:r>
        <w:rPr>
          <w:lang w:val="de-DE"/>
        </w:rPr>
        <w:t>keit). Ähnlich wie dort sollen untergeordnete, rein mechanische Tätigkeiten ausgeschlossen werden.</w:t>
      </w:r>
    </w:p>
    <w:sectPr w:rsidR="00D7246B" w:rsidRPr="004D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84"/>
    <w:rsid w:val="000435C6"/>
    <w:rsid w:val="000F569C"/>
    <w:rsid w:val="003B7484"/>
    <w:rsid w:val="00491DD3"/>
    <w:rsid w:val="004D1A29"/>
    <w:rsid w:val="00514E26"/>
    <w:rsid w:val="00D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A29B"/>
  <w15:chartTrackingRefBased/>
  <w15:docId w15:val="{AD1A7647-6064-4428-91DA-8CFAC5D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Toepel</dc:creator>
  <cp:keywords/>
  <dc:description/>
  <cp:lastModifiedBy>Friedrich Toepel</cp:lastModifiedBy>
  <cp:revision>3</cp:revision>
  <dcterms:created xsi:type="dcterms:W3CDTF">2025-05-10T22:03:00Z</dcterms:created>
  <dcterms:modified xsi:type="dcterms:W3CDTF">2025-05-10T22:22:00Z</dcterms:modified>
</cp:coreProperties>
</file>